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F2" w:rsidRDefault="008C36F2" w:rsidP="008C36F2">
      <w:pPr>
        <w:jc w:val="right"/>
        <w:rPr>
          <w:rFonts w:ascii="Times New Roman" w:hAnsi="Times New Roman" w:cs="Times New Roman"/>
          <w:b/>
          <w:sz w:val="28"/>
          <w:szCs w:val="28"/>
          <w:lang w:val="uk-UA"/>
        </w:rPr>
      </w:pPr>
      <w:r>
        <w:rPr>
          <w:rFonts w:ascii="Times New Roman" w:hAnsi="Times New Roman" w:cs="Times New Roman"/>
          <w:b/>
          <w:sz w:val="28"/>
          <w:szCs w:val="28"/>
          <w:lang w:val="uk-UA"/>
        </w:rPr>
        <w:t>Шевченко Юлія Геннадіївна</w:t>
      </w:r>
      <w:r w:rsidR="00723CEC">
        <w:rPr>
          <w:rFonts w:ascii="Times New Roman" w:hAnsi="Times New Roman" w:cs="Times New Roman"/>
          <w:b/>
          <w:sz w:val="28"/>
          <w:szCs w:val="28"/>
          <w:lang w:val="uk-UA"/>
        </w:rPr>
        <w:t>,</w:t>
      </w:r>
    </w:p>
    <w:p w:rsidR="008C36F2" w:rsidRPr="008C36F2" w:rsidRDefault="008C36F2" w:rsidP="00723CEC">
      <w:pPr>
        <w:jc w:val="right"/>
        <w:rPr>
          <w:rFonts w:ascii="Times New Roman" w:hAnsi="Times New Roman" w:cs="Times New Roman"/>
          <w:sz w:val="28"/>
          <w:szCs w:val="28"/>
          <w:lang w:val="uk-UA"/>
        </w:rPr>
      </w:pPr>
      <w:r w:rsidRPr="008C36F2">
        <w:rPr>
          <w:rFonts w:ascii="Times New Roman" w:hAnsi="Times New Roman" w:cs="Times New Roman"/>
          <w:sz w:val="28"/>
          <w:szCs w:val="28"/>
          <w:lang w:val="uk-UA"/>
        </w:rPr>
        <w:t>Одеський національний унів</w:t>
      </w:r>
      <w:r w:rsidR="00723CEC">
        <w:rPr>
          <w:rFonts w:ascii="Times New Roman" w:hAnsi="Times New Roman" w:cs="Times New Roman"/>
          <w:sz w:val="28"/>
          <w:szCs w:val="28"/>
          <w:lang w:val="uk-UA"/>
        </w:rPr>
        <w:t>ерситет імені І. І. Мечникова</w:t>
      </w:r>
      <w:bookmarkStart w:id="0" w:name="_GoBack"/>
      <w:bookmarkEnd w:id="0"/>
      <w:r>
        <w:rPr>
          <w:rFonts w:ascii="Times New Roman" w:hAnsi="Times New Roman" w:cs="Times New Roman"/>
          <w:sz w:val="28"/>
          <w:szCs w:val="28"/>
          <w:lang w:val="uk-UA"/>
        </w:rPr>
        <w:br/>
      </w:r>
    </w:p>
    <w:p w:rsidR="008C36F2" w:rsidRPr="00723CEC" w:rsidRDefault="008C36F2" w:rsidP="008C36F2">
      <w:pPr>
        <w:jc w:val="center"/>
        <w:rPr>
          <w:rFonts w:ascii="Times New Roman" w:hAnsi="Times New Roman" w:cs="Times New Roman"/>
          <w:b/>
          <w:sz w:val="28"/>
          <w:szCs w:val="28"/>
          <w:lang w:val="ru-RU"/>
        </w:rPr>
      </w:pPr>
    </w:p>
    <w:p w:rsidR="008C36F2" w:rsidRPr="004C6EA7" w:rsidRDefault="008C36F2" w:rsidP="008C36F2">
      <w:pPr>
        <w:jc w:val="center"/>
        <w:rPr>
          <w:rFonts w:ascii="Times New Roman" w:hAnsi="Times New Roman" w:cs="Times New Roman"/>
          <w:b/>
          <w:sz w:val="28"/>
          <w:szCs w:val="28"/>
        </w:rPr>
      </w:pPr>
      <w:r w:rsidRPr="004C6EA7">
        <w:rPr>
          <w:rFonts w:ascii="Times New Roman" w:hAnsi="Times New Roman" w:cs="Times New Roman"/>
          <w:b/>
          <w:sz w:val="28"/>
          <w:szCs w:val="28"/>
        </w:rPr>
        <w:t>NATO Security Cooperation with Partner Countries in the Context of Countering the Russian Threat in the Black Sea Region</w:t>
      </w:r>
    </w:p>
    <w:p w:rsidR="008C36F2" w:rsidRDefault="008C36F2" w:rsidP="008C36F2">
      <w:pPr>
        <w:jc w:val="center"/>
        <w:rPr>
          <w:rFonts w:ascii="Times New Roman" w:hAnsi="Times New Roman" w:cs="Times New Roman"/>
          <w:b/>
          <w:sz w:val="28"/>
          <w:szCs w:val="28"/>
          <w:u w:val="single"/>
        </w:rPr>
      </w:pPr>
    </w:p>
    <w:p w:rsidR="008C36F2" w:rsidRPr="00723CEC" w:rsidRDefault="008C36F2" w:rsidP="008C36F2">
      <w:pPr>
        <w:spacing w:after="0" w:line="360" w:lineRule="auto"/>
        <w:ind w:firstLine="720"/>
        <w:jc w:val="both"/>
        <w:rPr>
          <w:rFonts w:ascii="Times New Roman" w:hAnsi="Times New Roman" w:cs="Times New Roman"/>
          <w:color w:val="000000" w:themeColor="text1"/>
          <w:sz w:val="28"/>
          <w:szCs w:val="28"/>
        </w:rPr>
      </w:pPr>
      <w:r w:rsidRPr="006A7D0B">
        <w:rPr>
          <w:rFonts w:ascii="Times New Roman" w:hAnsi="Times New Roman" w:cs="Times New Roman"/>
          <w:color w:val="000000" w:themeColor="text1"/>
          <w:sz w:val="28"/>
          <w:szCs w:val="28"/>
        </w:rPr>
        <w:t>The Black Sea region is a tangle of contradictions: it embodies influential states such as Russian Federation and Turkey, seeking to secure their national interests; a few dormant and ongoing conflicts; NATO member states and Alliance’s partners, as well as</w:t>
      </w:r>
      <w:r w:rsidRPr="00723CEC">
        <w:rPr>
          <w:rFonts w:ascii="Times New Roman" w:hAnsi="Times New Roman" w:cs="Times New Roman"/>
          <w:color w:val="000000" w:themeColor="text1"/>
          <w:sz w:val="28"/>
          <w:szCs w:val="28"/>
        </w:rPr>
        <w:t xml:space="preserve"> </w:t>
      </w:r>
      <w:r w:rsidRPr="006A7D0B">
        <w:rPr>
          <w:rFonts w:ascii="Times New Roman" w:hAnsi="Times New Roman" w:cs="Times New Roman"/>
          <w:color w:val="000000" w:themeColor="text1"/>
          <w:sz w:val="28"/>
          <w:szCs w:val="28"/>
        </w:rPr>
        <w:t xml:space="preserve">the concentration of overlapping and diverging interests in the realm of energy infrastructure. After the Russian annexation of Crimea in 2014 and seizure of Ukrainian naval ships in the Kerch strait in 2018, the balance of power has been significantly shifted, thus, backing the </w:t>
      </w:r>
      <w:r>
        <w:rPr>
          <w:rFonts w:ascii="Times New Roman" w:hAnsi="Times New Roman" w:cs="Times New Roman"/>
          <w:color w:val="000000" w:themeColor="text1"/>
          <w:sz w:val="28"/>
          <w:szCs w:val="28"/>
        </w:rPr>
        <w:t>notion that the Black Sea is indeed one of the regions that</w:t>
      </w:r>
      <w:r w:rsidRPr="006A7D0B">
        <w:rPr>
          <w:rFonts w:ascii="Times New Roman" w:hAnsi="Times New Roman" w:cs="Times New Roman"/>
          <w:color w:val="000000" w:themeColor="text1"/>
          <w:sz w:val="28"/>
          <w:szCs w:val="28"/>
        </w:rPr>
        <w:t xml:space="preserve"> NATO </w:t>
      </w:r>
      <w:r>
        <w:rPr>
          <w:rFonts w:ascii="Times New Roman" w:hAnsi="Times New Roman" w:cs="Times New Roman"/>
          <w:color w:val="000000" w:themeColor="text1"/>
          <w:sz w:val="28"/>
          <w:szCs w:val="28"/>
        </w:rPr>
        <w:t xml:space="preserve">needs </w:t>
      </w:r>
      <w:r w:rsidRPr="006A7D0B">
        <w:rPr>
          <w:rFonts w:ascii="Times New Roman" w:hAnsi="Times New Roman" w:cs="Times New Roman"/>
          <w:color w:val="000000" w:themeColor="text1"/>
          <w:sz w:val="28"/>
          <w:szCs w:val="28"/>
        </w:rPr>
        <w:t xml:space="preserve">to attach great importance to. </w:t>
      </w:r>
    </w:p>
    <w:p w:rsidR="008C36F2" w:rsidRPr="006A7D0B" w:rsidRDefault="008C36F2" w:rsidP="008C36F2">
      <w:pPr>
        <w:spacing w:after="0" w:line="360" w:lineRule="auto"/>
        <w:ind w:firstLine="720"/>
        <w:jc w:val="both"/>
        <w:rPr>
          <w:rFonts w:ascii="Times New Roman" w:hAnsi="Times New Roman" w:cs="Times New Roman"/>
          <w:sz w:val="28"/>
          <w:szCs w:val="28"/>
        </w:rPr>
      </w:pPr>
      <w:r w:rsidRPr="006A7D0B">
        <w:rPr>
          <w:rFonts w:ascii="Times New Roman" w:hAnsi="Times New Roman" w:cs="Times New Roman"/>
          <w:color w:val="000000" w:themeColor="text1"/>
          <w:sz w:val="28"/>
          <w:szCs w:val="28"/>
        </w:rPr>
        <w:t>In 2004</w:t>
      </w:r>
      <w:r w:rsidRPr="00723CEC">
        <w:rPr>
          <w:rFonts w:ascii="Times New Roman" w:hAnsi="Times New Roman" w:cs="Times New Roman"/>
          <w:color w:val="000000" w:themeColor="text1"/>
          <w:sz w:val="28"/>
          <w:szCs w:val="28"/>
        </w:rPr>
        <w:t xml:space="preserve">, </w:t>
      </w:r>
      <w:r w:rsidRPr="006A7D0B">
        <w:rPr>
          <w:rFonts w:ascii="Times New Roman" w:hAnsi="Times New Roman" w:cs="Times New Roman"/>
          <w:color w:val="000000" w:themeColor="text1"/>
          <w:sz w:val="28"/>
          <w:szCs w:val="28"/>
        </w:rPr>
        <w:t xml:space="preserve">with the accession of Romania and Bulgaria, NATO became a full-fledged actor in the Black Sea, in addition to Turkey, present there since 1952. </w:t>
      </w:r>
      <w:r w:rsidRPr="006A7D0B">
        <w:rPr>
          <w:rFonts w:ascii="Times New Roman" w:hAnsi="Times New Roman" w:cs="Times New Roman"/>
          <w:sz w:val="28"/>
          <w:szCs w:val="28"/>
        </w:rPr>
        <w:t xml:space="preserve">All three actors, however, follow a different regional policy. Romania is an </w:t>
      </w:r>
      <w:r w:rsidRPr="004C6EA7">
        <w:rPr>
          <w:rFonts w:ascii="Times New Roman" w:hAnsi="Times New Roman" w:cs="Times New Roman"/>
          <w:sz w:val="28"/>
          <w:szCs w:val="28"/>
        </w:rPr>
        <w:t xml:space="preserve">ardent advocate of </w:t>
      </w:r>
      <w:r>
        <w:rPr>
          <w:rFonts w:ascii="Times New Roman" w:hAnsi="Times New Roman" w:cs="Times New Roman"/>
          <w:sz w:val="28"/>
          <w:szCs w:val="28"/>
        </w:rPr>
        <w:t xml:space="preserve">the </w:t>
      </w:r>
      <w:r w:rsidRPr="004C6EA7">
        <w:rPr>
          <w:rFonts w:ascii="Times New Roman" w:hAnsi="Times New Roman" w:cs="Times New Roman"/>
          <w:sz w:val="28"/>
          <w:szCs w:val="28"/>
        </w:rPr>
        <w:t>Alliance’s</w:t>
      </w:r>
      <w:r>
        <w:rPr>
          <w:rFonts w:ascii="Times New Roman" w:hAnsi="Times New Roman" w:cs="Times New Roman"/>
          <w:sz w:val="28"/>
          <w:szCs w:val="28"/>
        </w:rPr>
        <w:t xml:space="preserve"> enhanced</w:t>
      </w:r>
      <w:r w:rsidRPr="004C6EA7">
        <w:rPr>
          <w:rFonts w:ascii="Times New Roman" w:hAnsi="Times New Roman" w:cs="Times New Roman"/>
          <w:sz w:val="28"/>
          <w:szCs w:val="28"/>
        </w:rPr>
        <w:t xml:space="preserve"> military presence</w:t>
      </w:r>
      <w:r>
        <w:rPr>
          <w:rStyle w:val="a7"/>
          <w:rFonts w:ascii="Times New Roman" w:hAnsi="Times New Roman" w:cs="Times New Roman"/>
          <w:sz w:val="28"/>
          <w:szCs w:val="28"/>
        </w:rPr>
        <w:footnoteReference w:id="1"/>
      </w:r>
      <w:r w:rsidRPr="006A7D0B">
        <w:rPr>
          <w:rFonts w:ascii="Times New Roman" w:hAnsi="Times New Roman" w:cs="Times New Roman"/>
          <w:sz w:val="28"/>
          <w:szCs w:val="28"/>
        </w:rPr>
        <w:t xml:space="preserve">. It allocates 2 percent of the annual GDP for defense, spends more than 20 percent of that for modern weapons systems and participates in multiple missions and operations alongside NATO allies. Bulgaria on the other hand, was tempted to become </w:t>
      </w:r>
      <w:r w:rsidRPr="004C6EA7">
        <w:rPr>
          <w:rFonts w:ascii="Times New Roman" w:hAnsi="Times New Roman" w:cs="Times New Roman"/>
          <w:sz w:val="28"/>
          <w:szCs w:val="28"/>
        </w:rPr>
        <w:t>a hub for the transportation</w:t>
      </w:r>
      <w:r w:rsidRPr="006A7D0B">
        <w:rPr>
          <w:rFonts w:ascii="Times New Roman" w:hAnsi="Times New Roman" w:cs="Times New Roman"/>
          <w:sz w:val="28"/>
          <w:szCs w:val="28"/>
        </w:rPr>
        <w:t xml:space="preserve"> of Russian gas to Central Europe</w:t>
      </w:r>
      <w:r>
        <w:rPr>
          <w:rStyle w:val="a7"/>
          <w:rFonts w:ascii="Times New Roman" w:hAnsi="Times New Roman" w:cs="Times New Roman"/>
          <w:sz w:val="28"/>
          <w:szCs w:val="28"/>
        </w:rPr>
        <w:footnoteReference w:id="2"/>
      </w:r>
      <w:r w:rsidRPr="006A7D0B">
        <w:rPr>
          <w:rFonts w:ascii="Times New Roman" w:hAnsi="Times New Roman" w:cs="Times New Roman"/>
          <w:sz w:val="28"/>
          <w:szCs w:val="28"/>
        </w:rPr>
        <w:t>.</w:t>
      </w:r>
    </w:p>
    <w:p w:rsidR="008C36F2" w:rsidRPr="006A7D0B" w:rsidRDefault="008C36F2" w:rsidP="008C36F2">
      <w:pPr>
        <w:spacing w:after="0" w:line="360" w:lineRule="auto"/>
        <w:ind w:firstLine="720"/>
        <w:jc w:val="both"/>
        <w:rPr>
          <w:rFonts w:ascii="Times New Roman" w:hAnsi="Times New Roman" w:cs="Times New Roman"/>
          <w:sz w:val="28"/>
          <w:szCs w:val="28"/>
        </w:rPr>
      </w:pPr>
      <w:r w:rsidRPr="006A7D0B">
        <w:rPr>
          <w:rFonts w:ascii="Times New Roman" w:hAnsi="Times New Roman" w:cs="Times New Roman"/>
          <w:sz w:val="28"/>
          <w:szCs w:val="28"/>
        </w:rPr>
        <w:lastRenderedPageBreak/>
        <w:t>Turkey has always been an influential actor not only in the Black Sea region, but also in the Middle East and the Mediterranean. The advantageous geographic position on the crossroads of two continents and two seas enables it to play a role of its own. However, in the sought of securing its national interests, it was often caught balancing between Russia, the US and NATO. It needs to be noted that despite the lack of Turkey’s proactivity in the Black Sea region during the recent decade (in comparison with 1990’s and 2000’s), the upcoming years might open up a new political and security landscape. In this context, it is important to mention the Montreux Convention – leverage over the Black Sea that Turkey has enjoyed since 1936</w:t>
      </w:r>
      <w:r w:rsidRPr="004C6EA7">
        <w:rPr>
          <w:rFonts w:ascii="Times New Roman" w:hAnsi="Times New Roman" w:cs="Times New Roman"/>
          <w:sz w:val="28"/>
          <w:szCs w:val="28"/>
        </w:rPr>
        <w:t>. The Convention</w:t>
      </w:r>
      <w:r>
        <w:rPr>
          <w:rStyle w:val="a7"/>
          <w:rFonts w:ascii="Times New Roman" w:hAnsi="Times New Roman" w:cs="Times New Roman"/>
          <w:sz w:val="28"/>
          <w:szCs w:val="28"/>
        </w:rPr>
        <w:footnoteReference w:id="3"/>
      </w:r>
      <w:r w:rsidRPr="006A7D0B">
        <w:rPr>
          <w:rFonts w:ascii="Times New Roman" w:hAnsi="Times New Roman" w:cs="Times New Roman"/>
          <w:sz w:val="28"/>
          <w:szCs w:val="28"/>
        </w:rPr>
        <w:t xml:space="preserve"> governs naval passage through the Turkish Straits, limiting the number of foreign vessels that can enter the Black Sea via the Straits and how long these vessels can stay there, which has repeatedly created limitation for the increased presence of NATO in the sea. However, in addition to the Bosporus, Ankara has declared the construction of “Canal Istanbul”, not-bound by the provisions of the Montreux Convention</w:t>
      </w:r>
      <w:r>
        <w:rPr>
          <w:rFonts w:ascii="Times New Roman" w:hAnsi="Times New Roman" w:cs="Times New Roman"/>
          <w:sz w:val="28"/>
          <w:szCs w:val="28"/>
        </w:rPr>
        <w:t>.</w:t>
      </w:r>
      <w:r w:rsidRPr="006A7D0B">
        <w:rPr>
          <w:rFonts w:ascii="Times New Roman" w:hAnsi="Times New Roman" w:cs="Times New Roman"/>
          <w:sz w:val="28"/>
          <w:szCs w:val="28"/>
        </w:rPr>
        <w:t xml:space="preserve"> </w:t>
      </w:r>
      <w:r>
        <w:rPr>
          <w:rFonts w:ascii="Times New Roman" w:hAnsi="Times New Roman" w:cs="Times New Roman"/>
          <w:sz w:val="28"/>
          <w:szCs w:val="28"/>
        </w:rPr>
        <w:t>The canal,</w:t>
      </w:r>
      <w:r w:rsidRPr="006A7D0B">
        <w:rPr>
          <w:rFonts w:ascii="Times New Roman" w:hAnsi="Times New Roman" w:cs="Times New Roman"/>
          <w:sz w:val="28"/>
          <w:szCs w:val="28"/>
        </w:rPr>
        <w:t xml:space="preserve"> once built and put into operation, might create a new political </w:t>
      </w:r>
      <w:r>
        <w:rPr>
          <w:rFonts w:ascii="Times New Roman" w:hAnsi="Times New Roman" w:cs="Times New Roman"/>
          <w:sz w:val="28"/>
          <w:szCs w:val="28"/>
        </w:rPr>
        <w:t xml:space="preserve">and security </w:t>
      </w:r>
      <w:r w:rsidRPr="006A7D0B">
        <w:rPr>
          <w:rFonts w:ascii="Times New Roman" w:hAnsi="Times New Roman" w:cs="Times New Roman"/>
          <w:sz w:val="28"/>
          <w:szCs w:val="28"/>
        </w:rPr>
        <w:t xml:space="preserve">landscape in the Black Sea region. </w:t>
      </w:r>
    </w:p>
    <w:p w:rsidR="008C36F2" w:rsidRDefault="008C36F2" w:rsidP="008C36F2">
      <w:pPr>
        <w:spacing w:after="0" w:line="360" w:lineRule="auto"/>
        <w:ind w:firstLine="720"/>
        <w:jc w:val="both"/>
        <w:rPr>
          <w:rFonts w:ascii="Times New Roman" w:hAnsi="Times New Roman" w:cs="Times New Roman"/>
          <w:sz w:val="28"/>
        </w:rPr>
      </w:pPr>
      <w:r w:rsidRPr="004C0571">
        <w:rPr>
          <w:rFonts w:ascii="Times New Roman" w:hAnsi="Times New Roman" w:cs="Times New Roman"/>
          <w:sz w:val="28"/>
        </w:rPr>
        <w:t xml:space="preserve">Regarding Russia’s aggression against Ukraine, Turkey did not recognize the illegal annexation of the Crimea peninsula. Historically, </w:t>
      </w:r>
      <w:r>
        <w:rPr>
          <w:rFonts w:ascii="Times New Roman" w:hAnsi="Times New Roman" w:cs="Times New Roman"/>
          <w:sz w:val="28"/>
        </w:rPr>
        <w:t>it</w:t>
      </w:r>
      <w:r w:rsidRPr="004C0571">
        <w:rPr>
          <w:rFonts w:ascii="Times New Roman" w:hAnsi="Times New Roman" w:cs="Times New Roman"/>
          <w:sz w:val="28"/>
        </w:rPr>
        <w:t xml:space="preserve"> has had strong ties with Crimean Tatars and therefore, Ankara condemned the human rights violations happening in Crimea. However, it cannot be denied that </w:t>
      </w:r>
      <w:r>
        <w:rPr>
          <w:rFonts w:ascii="Times New Roman" w:hAnsi="Times New Roman" w:cs="Times New Roman"/>
          <w:sz w:val="28"/>
        </w:rPr>
        <w:t>Turkish leaders</w:t>
      </w:r>
      <w:r w:rsidRPr="004C0571">
        <w:rPr>
          <w:rFonts w:ascii="Times New Roman" w:hAnsi="Times New Roman" w:cs="Times New Roman"/>
          <w:sz w:val="28"/>
        </w:rPr>
        <w:t xml:space="preserve"> </w:t>
      </w:r>
      <w:r>
        <w:rPr>
          <w:rFonts w:ascii="Times New Roman" w:hAnsi="Times New Roman" w:cs="Times New Roman"/>
          <w:sz w:val="28"/>
        </w:rPr>
        <w:t>were rather careful not to make</w:t>
      </w:r>
      <w:r w:rsidRPr="004C0571">
        <w:rPr>
          <w:rFonts w:ascii="Times New Roman" w:hAnsi="Times New Roman" w:cs="Times New Roman"/>
          <w:sz w:val="28"/>
        </w:rPr>
        <w:t xml:space="preserve"> extremely harsh accusations of Russian actions.  </w:t>
      </w:r>
      <w:r>
        <w:rPr>
          <w:rFonts w:ascii="Times New Roman" w:hAnsi="Times New Roman" w:cs="Times New Roman"/>
          <w:sz w:val="28"/>
        </w:rPr>
        <w:t xml:space="preserve">Nevertheless, Turkey is one of Ukraine’s strategic partners, whose importance should not be overlooked. Both countries actively cooperate in the field of defense and security.  </w:t>
      </w:r>
    </w:p>
    <w:p w:rsidR="008C36F2" w:rsidRDefault="008C36F2" w:rsidP="008C36F2">
      <w:pPr>
        <w:spacing w:after="0" w:line="360" w:lineRule="auto"/>
        <w:ind w:firstLine="720"/>
        <w:jc w:val="both"/>
        <w:rPr>
          <w:rFonts w:ascii="Times New Roman" w:hAnsi="Times New Roman" w:cs="Times New Roman"/>
          <w:sz w:val="28"/>
        </w:rPr>
      </w:pPr>
      <w:r w:rsidRPr="00297B3E">
        <w:rPr>
          <w:rFonts w:ascii="Times New Roman" w:hAnsi="Times New Roman" w:cs="Times New Roman"/>
          <w:sz w:val="28"/>
        </w:rPr>
        <w:t>Ukraine and Georgia – two western-oriented states in their foreign policy aspirations, both striving to join the Alliance, and have already actively contributed to NATO-led operations and gained the status of Enhanced Opportunities Partners.</w:t>
      </w:r>
      <w:r w:rsidRPr="00723CEC">
        <w:rPr>
          <w:rFonts w:ascii="Times New Roman" w:hAnsi="Times New Roman" w:cs="Times New Roman"/>
          <w:sz w:val="28"/>
        </w:rPr>
        <w:t xml:space="preserve"> </w:t>
      </w:r>
      <w:r>
        <w:rPr>
          <w:rFonts w:ascii="Times New Roman" w:hAnsi="Times New Roman" w:cs="Times New Roman"/>
          <w:sz w:val="28"/>
        </w:rPr>
        <w:t xml:space="preserve">Both </w:t>
      </w:r>
      <w:r>
        <w:rPr>
          <w:rFonts w:ascii="Times New Roman" w:hAnsi="Times New Roman" w:cs="Times New Roman"/>
          <w:sz w:val="28"/>
        </w:rPr>
        <w:lastRenderedPageBreak/>
        <w:t>have experienced the implications of Russia’s assertiveness to expand its influence over the region and destabilize the internal situation inside its neighboring states. Even though the Black Sea has been regarded as a so-called “blind spot” in NATO’s Eastern flank strategy, the situation started to change in recent years, while the readiness of Georgia and Ukraine to broaden cooperation with NATO has grown even stronger.</w:t>
      </w:r>
    </w:p>
    <w:p w:rsidR="008C36F2" w:rsidRDefault="008C36F2" w:rsidP="008C36F2">
      <w:pPr>
        <w:spacing w:after="0" w:line="360" w:lineRule="auto"/>
        <w:ind w:firstLine="720"/>
        <w:jc w:val="both"/>
        <w:rPr>
          <w:rFonts w:ascii="Times New Roman" w:hAnsi="Times New Roman" w:cs="Times New Roman"/>
          <w:sz w:val="28"/>
        </w:rPr>
      </w:pPr>
      <w:r w:rsidRPr="00795B6E">
        <w:rPr>
          <w:rFonts w:ascii="Times New Roman" w:hAnsi="Times New Roman" w:cs="Times New Roman"/>
          <w:sz w:val="28"/>
        </w:rPr>
        <w:t xml:space="preserve">Relations between NATO and Ukraine date back to the </w:t>
      </w:r>
      <w:r>
        <w:rPr>
          <w:rFonts w:ascii="Times New Roman" w:hAnsi="Times New Roman" w:cs="Times New Roman"/>
          <w:sz w:val="28"/>
        </w:rPr>
        <w:t>beginning of</w:t>
      </w:r>
      <w:r w:rsidRPr="00795B6E">
        <w:rPr>
          <w:rFonts w:ascii="Times New Roman" w:hAnsi="Times New Roman" w:cs="Times New Roman"/>
          <w:sz w:val="28"/>
        </w:rPr>
        <w:t xml:space="preserve"> 1990</w:t>
      </w:r>
      <w:r>
        <w:rPr>
          <w:rFonts w:ascii="Times New Roman" w:hAnsi="Times New Roman" w:cs="Times New Roman"/>
          <w:sz w:val="28"/>
        </w:rPr>
        <w:t>’</w:t>
      </w:r>
      <w:r w:rsidRPr="00795B6E">
        <w:rPr>
          <w:rFonts w:ascii="Times New Roman" w:hAnsi="Times New Roman" w:cs="Times New Roman"/>
          <w:sz w:val="28"/>
        </w:rPr>
        <w:t xml:space="preserve">s. </w:t>
      </w:r>
      <w:r>
        <w:rPr>
          <w:rFonts w:ascii="Times New Roman" w:hAnsi="Times New Roman" w:cs="Times New Roman"/>
          <w:sz w:val="28"/>
        </w:rPr>
        <w:t>After the beginning of</w:t>
      </w:r>
      <w:r w:rsidRPr="00795B6E">
        <w:rPr>
          <w:rFonts w:ascii="Times New Roman" w:hAnsi="Times New Roman" w:cs="Times New Roman"/>
          <w:sz w:val="28"/>
        </w:rPr>
        <w:t xml:space="preserve"> the Russia-Ukraine conflict, cooperation has been intensified in </w:t>
      </w:r>
      <w:r w:rsidRPr="00D13A57">
        <w:rPr>
          <w:rFonts w:ascii="Times New Roman" w:hAnsi="Times New Roman" w:cs="Times New Roman"/>
          <w:sz w:val="28"/>
        </w:rPr>
        <w:t xml:space="preserve">a wide range of </w:t>
      </w:r>
      <w:r w:rsidRPr="004C6EA7">
        <w:rPr>
          <w:rFonts w:ascii="Times New Roman" w:hAnsi="Times New Roman" w:cs="Times New Roman"/>
          <w:sz w:val="28"/>
        </w:rPr>
        <w:t>critical areas</w:t>
      </w:r>
      <w:r>
        <w:rPr>
          <w:rStyle w:val="a7"/>
          <w:rFonts w:ascii="Times New Roman" w:hAnsi="Times New Roman" w:cs="Times New Roman"/>
          <w:sz w:val="28"/>
        </w:rPr>
        <w:footnoteReference w:id="4"/>
      </w:r>
      <w:r w:rsidRPr="00D13A57">
        <w:rPr>
          <w:rFonts w:ascii="Times New Roman" w:hAnsi="Times New Roman" w:cs="Times New Roman"/>
          <w:sz w:val="28"/>
        </w:rPr>
        <w:t xml:space="preserve"> including peace-support operations, defense and security sector reform, military-to-military cooperation, defense technology, interoperability</w:t>
      </w:r>
      <w:r>
        <w:rPr>
          <w:rFonts w:ascii="Times New Roman" w:hAnsi="Times New Roman" w:cs="Times New Roman"/>
          <w:sz w:val="28"/>
        </w:rPr>
        <w:t>, civil preparedness</w:t>
      </w:r>
      <w:r w:rsidRPr="00D13A57">
        <w:rPr>
          <w:rFonts w:ascii="Times New Roman" w:hAnsi="Times New Roman" w:cs="Times New Roman"/>
          <w:sz w:val="28"/>
        </w:rPr>
        <w:t>, and public diplomacy.</w:t>
      </w:r>
      <w:r>
        <w:rPr>
          <w:rFonts w:ascii="Times New Roman" w:hAnsi="Times New Roman" w:cs="Times New Roman"/>
          <w:sz w:val="28"/>
        </w:rPr>
        <w:t xml:space="preserve">  </w:t>
      </w:r>
      <w:r w:rsidRPr="00795B6E">
        <w:rPr>
          <w:rFonts w:ascii="Times New Roman" w:hAnsi="Times New Roman" w:cs="Times New Roman"/>
          <w:sz w:val="28"/>
        </w:rPr>
        <w:t xml:space="preserve">In </w:t>
      </w:r>
      <w:r>
        <w:rPr>
          <w:rFonts w:ascii="Times New Roman" w:hAnsi="Times New Roman" w:cs="Times New Roman"/>
          <w:sz w:val="28"/>
        </w:rPr>
        <w:t>2017,</w:t>
      </w:r>
      <w:r w:rsidRPr="00795B6E">
        <w:rPr>
          <w:rFonts w:ascii="Times New Roman" w:hAnsi="Times New Roman" w:cs="Times New Roman"/>
          <w:sz w:val="28"/>
        </w:rPr>
        <w:t xml:space="preserve"> </w:t>
      </w:r>
      <w:proofErr w:type="spellStart"/>
      <w:r>
        <w:rPr>
          <w:rFonts w:ascii="Times New Roman" w:hAnsi="Times New Roman" w:cs="Times New Roman"/>
          <w:sz w:val="28"/>
        </w:rPr>
        <w:t>Verkhovna</w:t>
      </w:r>
      <w:proofErr w:type="spellEnd"/>
      <w:r>
        <w:rPr>
          <w:rFonts w:ascii="Times New Roman" w:hAnsi="Times New Roman" w:cs="Times New Roman"/>
          <w:sz w:val="28"/>
        </w:rPr>
        <w:t xml:space="preserve"> Rada</w:t>
      </w:r>
      <w:r w:rsidRPr="00795B6E">
        <w:rPr>
          <w:rFonts w:ascii="Times New Roman" w:hAnsi="Times New Roman" w:cs="Times New Roman"/>
          <w:sz w:val="28"/>
        </w:rPr>
        <w:t xml:space="preserve"> adopted legislation reinstating </w:t>
      </w:r>
      <w:r>
        <w:rPr>
          <w:rFonts w:ascii="Times New Roman" w:hAnsi="Times New Roman" w:cs="Times New Roman"/>
          <w:sz w:val="28"/>
        </w:rPr>
        <w:t xml:space="preserve">that Ukraine’s accession to NATO is </w:t>
      </w:r>
      <w:r w:rsidRPr="00795B6E">
        <w:rPr>
          <w:rFonts w:ascii="Times New Roman" w:hAnsi="Times New Roman" w:cs="Times New Roman"/>
          <w:sz w:val="28"/>
        </w:rPr>
        <w:t>a strategic foreig</w:t>
      </w:r>
      <w:r>
        <w:rPr>
          <w:rFonts w:ascii="Times New Roman" w:hAnsi="Times New Roman" w:cs="Times New Roman"/>
          <w:sz w:val="28"/>
        </w:rPr>
        <w:t xml:space="preserve">n and security policy objective for the country. </w:t>
      </w:r>
    </w:p>
    <w:p w:rsidR="008C36F2" w:rsidRDefault="008C36F2" w:rsidP="008C36F2">
      <w:pPr>
        <w:spacing w:after="0" w:line="360" w:lineRule="auto"/>
        <w:ind w:firstLine="720"/>
        <w:jc w:val="both"/>
        <w:rPr>
          <w:rFonts w:ascii="Times New Roman" w:hAnsi="Times New Roman" w:cs="Times New Roman"/>
          <w:b/>
        </w:rPr>
      </w:pPr>
      <w:r w:rsidRPr="00B51844">
        <w:rPr>
          <w:rFonts w:ascii="Times New Roman" w:hAnsi="Times New Roman" w:cs="Times New Roman"/>
          <w:sz w:val="28"/>
        </w:rPr>
        <w:t xml:space="preserve">Despite the fact that NATO already has three member states and two candidates represented in the Black Sea, it is quite evident that the Alliance’s strategy in the region </w:t>
      </w:r>
      <w:r w:rsidRPr="00084E9F">
        <w:rPr>
          <w:rFonts w:ascii="Times New Roman" w:hAnsi="Times New Roman" w:cs="Times New Roman"/>
          <w:sz w:val="28"/>
          <w:szCs w:val="28"/>
        </w:rPr>
        <w:t xml:space="preserve">is still in the process of being fully formulated. However, the need to increase the presence of NATO has already been recognized in Brussels, by Eastern European Alliance members and by Ukraine and Georgia, thus practical steps followed. After the 2016 Warsaw Summit NATO member states agreed to initiate the </w:t>
      </w:r>
      <w:r w:rsidRPr="004C6EA7">
        <w:rPr>
          <w:rFonts w:ascii="Times New Roman" w:hAnsi="Times New Roman" w:cs="Times New Roman"/>
          <w:sz w:val="28"/>
          <w:szCs w:val="28"/>
        </w:rPr>
        <w:t>Tailored Forward Presence</w:t>
      </w:r>
      <w:r w:rsidRPr="00084E9F">
        <w:rPr>
          <w:rFonts w:ascii="Times New Roman" w:hAnsi="Times New Roman" w:cs="Times New Roman"/>
          <w:sz w:val="28"/>
          <w:szCs w:val="28"/>
        </w:rPr>
        <w:t xml:space="preserve"> for the Black Sea region, by the same principle as the Enhanced Forward Presence was established for the Baltic </w:t>
      </w:r>
      <w:proofErr w:type="gramStart"/>
      <w:r w:rsidRPr="00084E9F">
        <w:rPr>
          <w:rFonts w:ascii="Times New Roman" w:hAnsi="Times New Roman" w:cs="Times New Roman"/>
          <w:sz w:val="28"/>
          <w:szCs w:val="28"/>
        </w:rPr>
        <w:t>states</w:t>
      </w:r>
      <w:proofErr w:type="gramEnd"/>
      <w:r w:rsidRPr="00084E9F">
        <w:rPr>
          <w:rFonts w:ascii="Times New Roman" w:hAnsi="Times New Roman" w:cs="Times New Roman"/>
          <w:sz w:val="28"/>
          <w:szCs w:val="28"/>
        </w:rPr>
        <w:t xml:space="preserve"> - Latvia, Lithuania, Estonia, and Poland. Ukraine and NATO agreed to conduct joint exercises in Odesa, called “</w:t>
      </w:r>
      <w:r w:rsidRPr="004C6EA7">
        <w:rPr>
          <w:rFonts w:ascii="Times New Roman" w:hAnsi="Times New Roman" w:cs="Times New Roman"/>
          <w:sz w:val="28"/>
          <w:szCs w:val="28"/>
        </w:rPr>
        <w:t>Coherent Resilience - 2020”</w:t>
      </w:r>
      <w:r w:rsidRPr="004C6EA7">
        <w:rPr>
          <w:rStyle w:val="a7"/>
          <w:rFonts w:ascii="Times New Roman" w:hAnsi="Times New Roman" w:cs="Times New Roman"/>
          <w:color w:val="000000" w:themeColor="text1"/>
          <w:sz w:val="28"/>
          <w:szCs w:val="28"/>
        </w:rPr>
        <w:footnoteReference w:id="5"/>
      </w:r>
      <w:r w:rsidRPr="004C6EA7">
        <w:rPr>
          <w:rFonts w:ascii="Times New Roman" w:hAnsi="Times New Roman" w:cs="Times New Roman"/>
          <w:sz w:val="28"/>
          <w:szCs w:val="28"/>
        </w:rPr>
        <w:t>.</w:t>
      </w:r>
      <w:r w:rsidRPr="00084E9F">
        <w:rPr>
          <w:rFonts w:ascii="Times New Roman" w:hAnsi="Times New Roman" w:cs="Times New Roman"/>
          <w:sz w:val="28"/>
          <w:szCs w:val="28"/>
        </w:rPr>
        <w:t xml:space="preserve"> In April 2020, </w:t>
      </w:r>
      <w:r w:rsidRPr="004C6EA7">
        <w:rPr>
          <w:rFonts w:ascii="Times New Roman" w:hAnsi="Times New Roman" w:cs="Times New Roman"/>
          <w:sz w:val="28"/>
          <w:szCs w:val="28"/>
        </w:rPr>
        <w:t>NATO Foreign Ministers agreed</w:t>
      </w:r>
      <w:r>
        <w:rPr>
          <w:rStyle w:val="a7"/>
          <w:rFonts w:ascii="Times New Roman" w:hAnsi="Times New Roman" w:cs="Times New Roman"/>
          <w:sz w:val="28"/>
          <w:szCs w:val="28"/>
        </w:rPr>
        <w:footnoteReference w:id="6"/>
      </w:r>
      <w:r w:rsidRPr="00084E9F">
        <w:rPr>
          <w:rFonts w:ascii="Times New Roman" w:hAnsi="Times New Roman" w:cs="Times New Roman"/>
          <w:sz w:val="28"/>
          <w:szCs w:val="28"/>
        </w:rPr>
        <w:t xml:space="preserve"> to conduct more Black Sea exercises with Ukraine a</w:t>
      </w:r>
      <w:r>
        <w:rPr>
          <w:rFonts w:ascii="Times New Roman" w:hAnsi="Times New Roman" w:cs="Times New Roman"/>
          <w:sz w:val="28"/>
          <w:szCs w:val="28"/>
        </w:rPr>
        <w:t>nd Georgia, as well as to enhance</w:t>
      </w:r>
      <w:r w:rsidRPr="00084E9F">
        <w:rPr>
          <w:rFonts w:ascii="Times New Roman" w:hAnsi="Times New Roman" w:cs="Times New Roman"/>
          <w:sz w:val="28"/>
          <w:szCs w:val="28"/>
        </w:rPr>
        <w:t xml:space="preserve"> cooperation in </w:t>
      </w:r>
      <w:r w:rsidRPr="00084E9F">
        <w:rPr>
          <w:rFonts w:ascii="Times New Roman" w:hAnsi="Times New Roman" w:cs="Times New Roman"/>
          <w:sz w:val="28"/>
          <w:szCs w:val="28"/>
        </w:rPr>
        <w:lastRenderedPageBreak/>
        <w:t>countering hybrid warfare, which is a sign of readiness to take action in face of the expanding Russian navy presence in the region. Taking into account that Turkey’s initiative BLACKSEAFOR and Black Sea Harmony have been</w:t>
      </w:r>
      <w:r>
        <w:rPr>
          <w:rFonts w:ascii="Times New Roman" w:hAnsi="Times New Roman" w:cs="Times New Roman"/>
          <w:sz w:val="28"/>
          <w:szCs w:val="28"/>
        </w:rPr>
        <w:t xml:space="preserve"> almost</w:t>
      </w:r>
      <w:r w:rsidRPr="00084E9F">
        <w:rPr>
          <w:rFonts w:ascii="Times New Roman" w:hAnsi="Times New Roman" w:cs="Times New Roman"/>
          <w:sz w:val="28"/>
          <w:szCs w:val="28"/>
        </w:rPr>
        <w:t xml:space="preserve"> paralyzed</w:t>
      </w:r>
      <w:r>
        <w:rPr>
          <w:rFonts w:ascii="Times New Roman" w:hAnsi="Times New Roman" w:cs="Times New Roman"/>
          <w:sz w:val="28"/>
          <w:szCs w:val="28"/>
        </w:rPr>
        <w:t xml:space="preserve"> after</w:t>
      </w:r>
      <w:r w:rsidRPr="00084E9F">
        <w:rPr>
          <w:rFonts w:ascii="Times New Roman" w:hAnsi="Times New Roman" w:cs="Times New Roman"/>
          <w:sz w:val="28"/>
          <w:szCs w:val="28"/>
        </w:rPr>
        <w:t xml:space="preserve"> 2014,</w:t>
      </w:r>
      <w:r>
        <w:rPr>
          <w:rFonts w:ascii="Times New Roman" w:hAnsi="Times New Roman" w:cs="Times New Roman"/>
          <w:sz w:val="28"/>
          <w:szCs w:val="28"/>
        </w:rPr>
        <w:t xml:space="preserve"> the</w:t>
      </w:r>
      <w:r w:rsidRPr="00084E9F">
        <w:rPr>
          <w:rFonts w:ascii="Times New Roman" w:hAnsi="Times New Roman" w:cs="Times New Roman"/>
          <w:sz w:val="28"/>
          <w:szCs w:val="28"/>
        </w:rPr>
        <w:t xml:space="preserve"> search for altern</w:t>
      </w:r>
      <w:r>
        <w:rPr>
          <w:rFonts w:ascii="Times New Roman" w:hAnsi="Times New Roman" w:cs="Times New Roman"/>
          <w:sz w:val="28"/>
          <w:szCs w:val="28"/>
        </w:rPr>
        <w:t>atives and strengthening cooperation</w:t>
      </w:r>
      <w:r w:rsidRPr="00084E9F">
        <w:rPr>
          <w:rFonts w:ascii="Times New Roman" w:hAnsi="Times New Roman" w:cs="Times New Roman"/>
          <w:sz w:val="28"/>
          <w:szCs w:val="28"/>
        </w:rPr>
        <w:t xml:space="preserve"> with NATO and it</w:t>
      </w:r>
      <w:r>
        <w:rPr>
          <w:rFonts w:ascii="Times New Roman" w:hAnsi="Times New Roman" w:cs="Times New Roman"/>
          <w:sz w:val="28"/>
          <w:szCs w:val="28"/>
        </w:rPr>
        <w:t>s member states is the most reasonable and forward-</w:t>
      </w:r>
      <w:proofErr w:type="spellStart"/>
      <w:r>
        <w:rPr>
          <w:rFonts w:ascii="Times New Roman" w:hAnsi="Times New Roman" w:cs="Times New Roman"/>
          <w:sz w:val="28"/>
          <w:szCs w:val="28"/>
        </w:rPr>
        <w:t>lookin</w:t>
      </w:r>
      <w:proofErr w:type="spellEnd"/>
      <w:r w:rsidRPr="00084E9F">
        <w:rPr>
          <w:rFonts w:ascii="Times New Roman" w:hAnsi="Times New Roman" w:cs="Times New Roman"/>
          <w:sz w:val="28"/>
          <w:szCs w:val="28"/>
        </w:rPr>
        <w:t xml:space="preserve"> strategy for Ukraine.</w:t>
      </w:r>
      <w:r>
        <w:rPr>
          <w:rFonts w:ascii="Times New Roman" w:hAnsi="Times New Roman" w:cs="Times New Roman"/>
          <w:b/>
        </w:rPr>
        <w:t xml:space="preserve"> </w:t>
      </w:r>
    </w:p>
    <w:p w:rsidR="008C36F2" w:rsidRPr="00AA5CAE" w:rsidRDefault="008C36F2" w:rsidP="008C36F2">
      <w:pPr>
        <w:spacing w:after="0" w:line="360" w:lineRule="auto"/>
        <w:ind w:firstLine="720"/>
        <w:jc w:val="both"/>
        <w:rPr>
          <w:rFonts w:ascii="Times New Roman" w:hAnsi="Times New Roman" w:cs="Times New Roman"/>
          <w:sz w:val="28"/>
          <w:szCs w:val="28"/>
        </w:rPr>
      </w:pPr>
      <w:r w:rsidRPr="00AA5CAE">
        <w:rPr>
          <w:rFonts w:ascii="Times New Roman" w:hAnsi="Times New Roman" w:cs="Times New Roman"/>
          <w:sz w:val="28"/>
          <w:szCs w:val="28"/>
        </w:rPr>
        <w:t xml:space="preserve">The Black Sea region poses a great security challenge for the Alliance. However, it is clear that at this stage a more proactive approach is needed to fend off Russian </w:t>
      </w:r>
      <w:r>
        <w:rPr>
          <w:rFonts w:ascii="Times New Roman" w:hAnsi="Times New Roman" w:cs="Times New Roman"/>
          <w:sz w:val="28"/>
          <w:szCs w:val="28"/>
        </w:rPr>
        <w:t>assertiveness to turn it into the “Russian Lake”</w:t>
      </w:r>
      <w:r w:rsidRPr="00AA5CAE">
        <w:rPr>
          <w:rFonts w:ascii="Times New Roman" w:hAnsi="Times New Roman" w:cs="Times New Roman"/>
          <w:sz w:val="28"/>
          <w:szCs w:val="28"/>
        </w:rPr>
        <w:t>. Therefore, a few suggestions are provided:</w:t>
      </w:r>
    </w:p>
    <w:p w:rsidR="008C36F2" w:rsidRPr="00AA5CAE" w:rsidRDefault="008C36F2" w:rsidP="008C36F2">
      <w:pPr>
        <w:pStyle w:val="a4"/>
        <w:numPr>
          <w:ilvl w:val="0"/>
          <w:numId w:val="1"/>
        </w:numPr>
        <w:spacing w:after="0" w:line="360" w:lineRule="auto"/>
        <w:ind w:left="0" w:firstLine="720"/>
        <w:rPr>
          <w:rFonts w:ascii="Times New Roman" w:hAnsi="Times New Roman" w:cs="Times New Roman"/>
          <w:b/>
          <w:sz w:val="28"/>
          <w:szCs w:val="28"/>
        </w:rPr>
      </w:pPr>
      <w:r w:rsidRPr="00AA5CAE">
        <w:rPr>
          <w:rFonts w:ascii="Times New Roman" w:hAnsi="Times New Roman" w:cs="Times New Roman"/>
          <w:b/>
          <w:sz w:val="28"/>
          <w:szCs w:val="28"/>
        </w:rPr>
        <w:t>NATO should increase its presence in the Black Sea.</w:t>
      </w:r>
    </w:p>
    <w:p w:rsidR="008C36F2" w:rsidRDefault="008C36F2" w:rsidP="008C36F2">
      <w:pPr>
        <w:spacing w:after="0" w:line="360" w:lineRule="auto"/>
        <w:ind w:firstLine="720"/>
        <w:jc w:val="both"/>
        <w:rPr>
          <w:rFonts w:ascii="Times New Roman" w:hAnsi="Times New Roman" w:cs="Times New Roman"/>
          <w:sz w:val="28"/>
          <w:szCs w:val="28"/>
        </w:rPr>
      </w:pPr>
      <w:r w:rsidRPr="00AA5CAE">
        <w:rPr>
          <w:rFonts w:ascii="Times New Roman" w:hAnsi="Times New Roman" w:cs="Times New Roman"/>
          <w:sz w:val="28"/>
          <w:szCs w:val="28"/>
        </w:rPr>
        <w:t xml:space="preserve">The </w:t>
      </w:r>
      <w:proofErr w:type="spellStart"/>
      <w:r w:rsidRPr="00AA5CAE">
        <w:rPr>
          <w:rFonts w:ascii="Times New Roman" w:hAnsi="Times New Roman" w:cs="Times New Roman"/>
          <w:sz w:val="28"/>
          <w:szCs w:val="28"/>
        </w:rPr>
        <w:t>Alliace’s</w:t>
      </w:r>
      <w:proofErr w:type="spellEnd"/>
      <w:r w:rsidRPr="00AA5CAE">
        <w:rPr>
          <w:rFonts w:ascii="Times New Roman" w:hAnsi="Times New Roman" w:cs="Times New Roman"/>
          <w:sz w:val="28"/>
          <w:szCs w:val="28"/>
        </w:rPr>
        <w:t xml:space="preserve"> persistent naval presence will be hard to achieve due to the restrictions imposed by Montreux Convention. However, it could be the first step demonstrating the Alliance’s stronger commitment to protection of peace and stability in the region. Moreover, the number of air operations conducted by NATO over the international waters of the Black Sea can be an additional way of demonstrating the adherence to the common strategy. Participation of non-Black Sea members would make this approach even stronger. </w:t>
      </w:r>
    </w:p>
    <w:p w:rsidR="008C36F2" w:rsidRPr="00FB3A0D" w:rsidRDefault="008C36F2" w:rsidP="008C36F2">
      <w:pPr>
        <w:spacing w:after="0" w:line="360" w:lineRule="auto"/>
        <w:ind w:firstLine="720"/>
        <w:jc w:val="both"/>
        <w:rPr>
          <w:rFonts w:ascii="Times New Roman" w:hAnsi="Times New Roman" w:cs="Times New Roman"/>
          <w:sz w:val="28"/>
          <w:szCs w:val="28"/>
        </w:rPr>
      </w:pPr>
      <w:r w:rsidRPr="00AA5CAE">
        <w:rPr>
          <w:rFonts w:ascii="Times New Roman" w:hAnsi="Times New Roman" w:cs="Times New Roman"/>
          <w:sz w:val="28"/>
          <w:szCs w:val="28"/>
        </w:rPr>
        <w:t>Collaboration in the form of joint</w:t>
      </w:r>
      <w:r>
        <w:rPr>
          <w:rFonts w:ascii="Times New Roman" w:hAnsi="Times New Roman" w:cs="Times New Roman"/>
          <w:sz w:val="28"/>
          <w:szCs w:val="28"/>
        </w:rPr>
        <w:t xml:space="preserve"> exercises and</w:t>
      </w:r>
      <w:r w:rsidRPr="00AA5CAE">
        <w:rPr>
          <w:rFonts w:ascii="Times New Roman" w:hAnsi="Times New Roman" w:cs="Times New Roman"/>
          <w:sz w:val="28"/>
          <w:szCs w:val="28"/>
        </w:rPr>
        <w:t xml:space="preserve"> training </w:t>
      </w:r>
      <w:r>
        <w:rPr>
          <w:rFonts w:ascii="Times New Roman" w:hAnsi="Times New Roman" w:cs="Times New Roman"/>
          <w:sz w:val="28"/>
          <w:szCs w:val="28"/>
        </w:rPr>
        <w:t>programs</w:t>
      </w:r>
      <w:r w:rsidRPr="00AA5CAE">
        <w:rPr>
          <w:rFonts w:ascii="Times New Roman" w:hAnsi="Times New Roman" w:cs="Times New Roman"/>
          <w:sz w:val="28"/>
          <w:szCs w:val="28"/>
        </w:rPr>
        <w:t xml:space="preserve"> </w:t>
      </w:r>
      <w:r>
        <w:rPr>
          <w:rFonts w:ascii="Times New Roman" w:hAnsi="Times New Roman" w:cs="Times New Roman"/>
          <w:sz w:val="28"/>
          <w:szCs w:val="28"/>
        </w:rPr>
        <w:t xml:space="preserve">with partner countries </w:t>
      </w:r>
      <w:r w:rsidRPr="00AA5CAE">
        <w:rPr>
          <w:rFonts w:ascii="Times New Roman" w:hAnsi="Times New Roman" w:cs="Times New Roman"/>
          <w:sz w:val="28"/>
          <w:szCs w:val="28"/>
        </w:rPr>
        <w:t>in the Black Sea region should also increase.</w:t>
      </w:r>
      <w:r>
        <w:rPr>
          <w:rFonts w:ascii="Times New Roman" w:hAnsi="Times New Roman" w:cs="Times New Roman"/>
          <w:sz w:val="28"/>
          <w:szCs w:val="28"/>
        </w:rPr>
        <w:t xml:space="preserve"> </w:t>
      </w:r>
      <w:proofErr w:type="gramStart"/>
      <w:r>
        <w:rPr>
          <w:rFonts w:ascii="Times New Roman" w:hAnsi="Times New Roman" w:cs="Times New Roman"/>
          <w:sz w:val="28"/>
          <w:szCs w:val="28"/>
        </w:rPr>
        <w:t>Ukraine and Romania bilateral relations beholds</w:t>
      </w:r>
      <w:proofErr w:type="gramEnd"/>
      <w:r>
        <w:rPr>
          <w:rFonts w:ascii="Times New Roman" w:hAnsi="Times New Roman" w:cs="Times New Roman"/>
          <w:sz w:val="28"/>
          <w:szCs w:val="28"/>
        </w:rPr>
        <w:t xml:space="preserve"> promising potential, since</w:t>
      </w:r>
      <w:r w:rsidRPr="00AA5CAE">
        <w:rPr>
          <w:rFonts w:ascii="Times New Roman" w:hAnsi="Times New Roman" w:cs="Times New Roman"/>
          <w:sz w:val="28"/>
          <w:szCs w:val="28"/>
        </w:rPr>
        <w:t xml:space="preserve"> </w:t>
      </w:r>
      <w:r>
        <w:rPr>
          <w:rFonts w:ascii="Times New Roman" w:hAnsi="Times New Roman" w:cs="Times New Roman"/>
          <w:sz w:val="28"/>
          <w:szCs w:val="28"/>
        </w:rPr>
        <w:t xml:space="preserve">both states have been quite active in </w:t>
      </w:r>
      <w:r w:rsidRPr="00FB3A0D">
        <w:rPr>
          <w:rFonts w:ascii="Times New Roman" w:hAnsi="Times New Roman" w:cs="Times New Roman"/>
          <w:sz w:val="28"/>
          <w:szCs w:val="28"/>
        </w:rPr>
        <w:t xml:space="preserve">deepening </w:t>
      </w:r>
      <w:r>
        <w:rPr>
          <w:rFonts w:ascii="Times New Roman" w:hAnsi="Times New Roman" w:cs="Times New Roman"/>
          <w:sz w:val="28"/>
          <w:szCs w:val="28"/>
        </w:rPr>
        <w:t>their</w:t>
      </w:r>
      <w:r w:rsidRPr="00FB3A0D">
        <w:rPr>
          <w:rFonts w:ascii="Times New Roman" w:hAnsi="Times New Roman" w:cs="Times New Roman"/>
          <w:sz w:val="28"/>
          <w:szCs w:val="28"/>
        </w:rPr>
        <w:t xml:space="preserve"> military</w:t>
      </w:r>
      <w:r>
        <w:rPr>
          <w:rFonts w:ascii="Times New Roman" w:hAnsi="Times New Roman" w:cs="Times New Roman"/>
          <w:sz w:val="28"/>
          <w:szCs w:val="28"/>
        </w:rPr>
        <w:t xml:space="preserve"> and political cooperation in recent years. </w:t>
      </w:r>
    </w:p>
    <w:p w:rsidR="008C36F2" w:rsidRPr="00E258FD" w:rsidRDefault="008C36F2" w:rsidP="008C36F2">
      <w:pPr>
        <w:pStyle w:val="a4"/>
        <w:numPr>
          <w:ilvl w:val="0"/>
          <w:numId w:val="1"/>
        </w:numPr>
        <w:spacing w:after="0" w:line="360" w:lineRule="auto"/>
        <w:ind w:left="0" w:firstLine="720"/>
        <w:jc w:val="both"/>
        <w:rPr>
          <w:rFonts w:ascii="Times New Roman" w:eastAsia="Times New Roman" w:hAnsi="Times New Roman" w:cs="Times New Roman"/>
          <w:color w:val="000000"/>
          <w:sz w:val="28"/>
          <w:szCs w:val="28"/>
        </w:rPr>
      </w:pPr>
      <w:r w:rsidRPr="00A066A7">
        <w:rPr>
          <w:rFonts w:ascii="Times New Roman" w:hAnsi="Times New Roman" w:cs="Times New Roman"/>
          <w:b/>
          <w:color w:val="000000"/>
          <w:sz w:val="28"/>
          <w:szCs w:val="28"/>
        </w:rPr>
        <w:t>Enhance NATO’s Eastern flank by developing a comprehensive approach across the Black Sea and Baltic Sea regions against the common threat.</w:t>
      </w:r>
    </w:p>
    <w:p w:rsidR="008C36F2" w:rsidRPr="00A066A7" w:rsidRDefault="008C36F2" w:rsidP="008C36F2">
      <w:pPr>
        <w:pStyle w:val="a4"/>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NATO’s a</w:t>
      </w:r>
      <w:r w:rsidRPr="00E258FD">
        <w:rPr>
          <w:rFonts w:ascii="Times New Roman" w:hAnsi="Times New Roman" w:cs="Times New Roman"/>
          <w:color w:val="000000"/>
          <w:sz w:val="28"/>
          <w:szCs w:val="28"/>
        </w:rPr>
        <w:t>symmetry of engagement</w:t>
      </w:r>
      <w:r>
        <w:rPr>
          <w:rFonts w:ascii="Times New Roman" w:hAnsi="Times New Roman" w:cs="Times New Roman"/>
          <w:color w:val="000000"/>
          <w:sz w:val="28"/>
          <w:szCs w:val="28"/>
        </w:rPr>
        <w:t xml:space="preserve"> on its Eastern flank is one its greatest vulnerabilities. </w:t>
      </w:r>
      <w:r w:rsidRPr="00AA5CAE">
        <w:rPr>
          <w:rFonts w:ascii="Times New Roman" w:hAnsi="Times New Roman" w:cs="Times New Roman"/>
          <w:color w:val="000000"/>
          <w:sz w:val="28"/>
          <w:szCs w:val="28"/>
        </w:rPr>
        <w:t>Both regions were initially</w:t>
      </w:r>
      <w:r>
        <w:rPr>
          <w:rFonts w:ascii="Times New Roman" w:hAnsi="Times New Roman" w:cs="Times New Roman"/>
          <w:color w:val="000000"/>
          <w:sz w:val="28"/>
          <w:szCs w:val="28"/>
        </w:rPr>
        <w:t xml:space="preserve"> equally sensitive</w:t>
      </w:r>
      <w:r w:rsidRPr="00AA5CAE">
        <w:rPr>
          <w:rFonts w:ascii="Times New Roman" w:hAnsi="Times New Roman" w:cs="Times New Roman"/>
          <w:color w:val="000000"/>
          <w:sz w:val="28"/>
          <w:szCs w:val="28"/>
        </w:rPr>
        <w:t xml:space="preserve"> to the possibility of the Russian aggression due to geographical reasons and the presence of Russian fleet in both seas. </w:t>
      </w:r>
      <w:r>
        <w:rPr>
          <w:rFonts w:ascii="Times New Roman" w:hAnsi="Times New Roman" w:cs="Times New Roman"/>
          <w:color w:val="000000"/>
          <w:sz w:val="28"/>
          <w:szCs w:val="28"/>
        </w:rPr>
        <w:t>At the same time, i</w:t>
      </w:r>
      <w:r w:rsidRPr="00AA5CAE">
        <w:rPr>
          <w:rFonts w:ascii="Times New Roman" w:hAnsi="Times New Roman" w:cs="Times New Roman"/>
          <w:color w:val="000000"/>
          <w:sz w:val="28"/>
          <w:szCs w:val="28"/>
        </w:rPr>
        <w:t xml:space="preserve">n both </w:t>
      </w:r>
      <w:r>
        <w:rPr>
          <w:rFonts w:ascii="Times New Roman" w:hAnsi="Times New Roman" w:cs="Times New Roman"/>
          <w:color w:val="000000"/>
          <w:sz w:val="28"/>
          <w:szCs w:val="28"/>
        </w:rPr>
        <w:t xml:space="preserve">regions </w:t>
      </w:r>
      <w:r w:rsidRPr="00AA5CAE">
        <w:rPr>
          <w:rFonts w:ascii="Times New Roman" w:hAnsi="Times New Roman" w:cs="Times New Roman"/>
          <w:color w:val="000000"/>
          <w:sz w:val="28"/>
          <w:szCs w:val="28"/>
        </w:rPr>
        <w:t xml:space="preserve">NATO has partners willing to cooperate: Ukraine and Georgia in the Black Sea; Sweden and Finland in the Baltic Sea. With the increased </w:t>
      </w:r>
      <w:r w:rsidRPr="00AA5CAE">
        <w:rPr>
          <w:rFonts w:ascii="Times New Roman" w:hAnsi="Times New Roman" w:cs="Times New Roman"/>
          <w:color w:val="000000"/>
          <w:sz w:val="28"/>
          <w:szCs w:val="28"/>
        </w:rPr>
        <w:lastRenderedPageBreak/>
        <w:t>interest in the Three Seas Initiative</w:t>
      </w:r>
      <w:r>
        <w:rPr>
          <w:rFonts w:ascii="Times New Roman" w:hAnsi="Times New Roman" w:cs="Times New Roman"/>
          <w:color w:val="000000"/>
          <w:sz w:val="28"/>
          <w:szCs w:val="28"/>
        </w:rPr>
        <w:t>,</w:t>
      </w:r>
      <w:r w:rsidRPr="00AA5CAE">
        <w:rPr>
          <w:rFonts w:ascii="Times New Roman" w:hAnsi="Times New Roman" w:cs="Times New Roman"/>
          <w:color w:val="000000"/>
          <w:sz w:val="28"/>
          <w:szCs w:val="28"/>
        </w:rPr>
        <w:t xml:space="preserve"> cooperation between two regions </w:t>
      </w:r>
      <w:r>
        <w:rPr>
          <w:rFonts w:ascii="Times New Roman" w:hAnsi="Times New Roman" w:cs="Times New Roman"/>
          <w:color w:val="000000"/>
          <w:sz w:val="28"/>
          <w:szCs w:val="28"/>
        </w:rPr>
        <w:t>is going to</w:t>
      </w:r>
      <w:r w:rsidRPr="00AA5CAE">
        <w:rPr>
          <w:rFonts w:ascii="Times New Roman" w:hAnsi="Times New Roman" w:cs="Times New Roman"/>
          <w:color w:val="000000"/>
          <w:sz w:val="28"/>
          <w:szCs w:val="28"/>
        </w:rPr>
        <w:t xml:space="preserve"> intensify</w:t>
      </w:r>
      <w:r>
        <w:rPr>
          <w:rFonts w:ascii="Times New Roman" w:hAnsi="Times New Roman" w:cs="Times New Roman"/>
          <w:color w:val="000000"/>
          <w:sz w:val="28"/>
          <w:szCs w:val="28"/>
        </w:rPr>
        <w:t xml:space="preserve"> even more.</w:t>
      </w:r>
    </w:p>
    <w:p w:rsidR="008C36F2" w:rsidRDefault="008C36F2" w:rsidP="008C36F2">
      <w:pPr>
        <w:pStyle w:val="a4"/>
        <w:spacing w:after="0" w:line="360" w:lineRule="auto"/>
        <w:ind w:left="0" w:firstLine="709"/>
        <w:jc w:val="both"/>
        <w:rPr>
          <w:rFonts w:ascii="Times New Roman" w:hAnsi="Times New Roman" w:cs="Times New Roman"/>
          <w:color w:val="000000"/>
          <w:sz w:val="28"/>
          <w:szCs w:val="28"/>
        </w:rPr>
      </w:pPr>
      <w:r w:rsidRPr="00A066A7">
        <w:rPr>
          <w:rFonts w:ascii="Times New Roman" w:hAnsi="Times New Roman" w:cs="Times New Roman"/>
          <w:color w:val="000000"/>
          <w:sz w:val="28"/>
          <w:szCs w:val="28"/>
        </w:rPr>
        <w:t>However, taking into account the ongoing 6-year conflict between Ukraine and Russia</w:t>
      </w:r>
      <w:r>
        <w:rPr>
          <w:rFonts w:ascii="Times New Roman" w:hAnsi="Times New Roman" w:cs="Times New Roman"/>
          <w:color w:val="000000"/>
          <w:sz w:val="28"/>
          <w:szCs w:val="28"/>
        </w:rPr>
        <w:t>, the</w:t>
      </w:r>
      <w:r w:rsidRPr="00A066A7">
        <w:rPr>
          <w:rFonts w:ascii="Times New Roman" w:hAnsi="Times New Roman" w:cs="Times New Roman"/>
          <w:color w:val="000000"/>
          <w:sz w:val="28"/>
          <w:szCs w:val="28"/>
        </w:rPr>
        <w:t xml:space="preserve"> unprecedented illegal annexation of Crimea, </w:t>
      </w:r>
      <w:r w:rsidRPr="00E258FD">
        <w:rPr>
          <w:rFonts w:ascii="Times New Roman" w:hAnsi="Times New Roman" w:cs="Times New Roman"/>
          <w:color w:val="000000"/>
          <w:sz w:val="28"/>
          <w:szCs w:val="28"/>
        </w:rPr>
        <w:t>as wel</w:t>
      </w:r>
      <w:r>
        <w:rPr>
          <w:rFonts w:ascii="Times New Roman" w:hAnsi="Times New Roman" w:cs="Times New Roman"/>
          <w:color w:val="000000"/>
          <w:sz w:val="28"/>
          <w:szCs w:val="28"/>
        </w:rPr>
        <w:t xml:space="preserve">l as the Kerch incident of 2018, the </w:t>
      </w:r>
      <w:r w:rsidRPr="00A066A7">
        <w:rPr>
          <w:rFonts w:ascii="Times New Roman" w:hAnsi="Times New Roman" w:cs="Times New Roman"/>
          <w:color w:val="000000"/>
          <w:sz w:val="28"/>
          <w:szCs w:val="28"/>
        </w:rPr>
        <w:t xml:space="preserve">Black Sea region is still in the spotlight and needs to receive the same level of attention (if not more) as the Baltic Sea Region, where the Alliance has been successfully implementing its strategy for the last decade. </w:t>
      </w:r>
      <w:r>
        <w:rPr>
          <w:rFonts w:ascii="Times New Roman" w:hAnsi="Times New Roman" w:cs="Times New Roman"/>
          <w:color w:val="000000"/>
          <w:sz w:val="28"/>
          <w:szCs w:val="28"/>
        </w:rPr>
        <w:t xml:space="preserve">In order to guarantee a coherent and well-clarified strategy, a comprehensive united approach over both regions is needed. </w:t>
      </w:r>
    </w:p>
    <w:p w:rsidR="008C36F2" w:rsidRDefault="008C36F2" w:rsidP="008C36F2">
      <w:pPr>
        <w:pStyle w:val="a4"/>
        <w:spacing w:after="0" w:line="360" w:lineRule="auto"/>
        <w:ind w:left="0" w:firstLine="709"/>
        <w:jc w:val="both"/>
        <w:rPr>
          <w:rFonts w:ascii="Times New Roman" w:hAnsi="Times New Roman" w:cs="Times New Roman"/>
          <w:color w:val="000000"/>
          <w:sz w:val="28"/>
          <w:szCs w:val="28"/>
        </w:rPr>
      </w:pPr>
    </w:p>
    <w:p w:rsidR="008C36F2" w:rsidRDefault="008C36F2" w:rsidP="008C36F2">
      <w:pPr>
        <w:pStyle w:val="a4"/>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Overall, the Black Sea has already been recognized as a strategically important zone, which embodies the intersection of interests for different actors. NATO’s cooperation with partner countries, as well as a more unified approach within the Alliance members, is a key factor in turning it into the sea of </w:t>
      </w:r>
      <w:r w:rsidRPr="00A351D9">
        <w:rPr>
          <w:rFonts w:ascii="Times New Roman" w:hAnsi="Times New Roman" w:cs="Times New Roman"/>
          <w:color w:val="000000"/>
          <w:sz w:val="28"/>
          <w:szCs w:val="28"/>
        </w:rPr>
        <w:t>peace, stability and prosperity</w:t>
      </w:r>
      <w:r>
        <w:rPr>
          <w:rFonts w:ascii="Times New Roman" w:hAnsi="Times New Roman" w:cs="Times New Roman"/>
          <w:color w:val="000000"/>
          <w:sz w:val="28"/>
          <w:szCs w:val="28"/>
        </w:rPr>
        <w:t>.</w:t>
      </w:r>
    </w:p>
    <w:p w:rsidR="00F4214E" w:rsidRDefault="00F4214E"/>
    <w:sectPr w:rsidR="00F4214E" w:rsidSect="008C36F2">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5" w:rsidRDefault="00FA0CD5" w:rsidP="008C36F2">
      <w:pPr>
        <w:spacing w:after="0" w:line="240" w:lineRule="auto"/>
      </w:pPr>
      <w:r>
        <w:separator/>
      </w:r>
    </w:p>
  </w:endnote>
  <w:endnote w:type="continuationSeparator" w:id="0">
    <w:p w:rsidR="00FA0CD5" w:rsidRDefault="00FA0CD5" w:rsidP="008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39299"/>
      <w:docPartObj>
        <w:docPartGallery w:val="Page Numbers (Bottom of Page)"/>
        <w:docPartUnique/>
      </w:docPartObj>
    </w:sdtPr>
    <w:sdtEndPr/>
    <w:sdtContent>
      <w:p w:rsidR="008C36F2" w:rsidRDefault="008C36F2">
        <w:pPr>
          <w:pStyle w:val="aa"/>
          <w:jc w:val="right"/>
        </w:pPr>
        <w:r>
          <w:fldChar w:fldCharType="begin"/>
        </w:r>
        <w:r>
          <w:instrText>PAGE   \* MERGEFORMAT</w:instrText>
        </w:r>
        <w:r>
          <w:fldChar w:fldCharType="separate"/>
        </w:r>
        <w:r w:rsidR="00723CEC" w:rsidRPr="00723CEC">
          <w:rPr>
            <w:noProof/>
            <w:lang w:val="ru-RU"/>
          </w:rPr>
          <w:t>1</w:t>
        </w:r>
        <w:r>
          <w:fldChar w:fldCharType="end"/>
        </w:r>
      </w:p>
    </w:sdtContent>
  </w:sdt>
  <w:p w:rsidR="008C36F2" w:rsidRDefault="008C36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5" w:rsidRDefault="00FA0CD5" w:rsidP="008C36F2">
      <w:pPr>
        <w:spacing w:after="0" w:line="240" w:lineRule="auto"/>
      </w:pPr>
      <w:r>
        <w:separator/>
      </w:r>
    </w:p>
  </w:footnote>
  <w:footnote w:type="continuationSeparator" w:id="0">
    <w:p w:rsidR="00FA0CD5" w:rsidRDefault="00FA0CD5" w:rsidP="008C36F2">
      <w:pPr>
        <w:spacing w:after="0" w:line="240" w:lineRule="auto"/>
      </w:pPr>
      <w:r>
        <w:continuationSeparator/>
      </w:r>
    </w:p>
  </w:footnote>
  <w:footnote w:id="1">
    <w:p w:rsidR="008C36F2" w:rsidRPr="004C6EA7" w:rsidRDefault="008C36F2" w:rsidP="008C36F2">
      <w:pPr>
        <w:pStyle w:val="1"/>
        <w:shd w:val="clear" w:color="auto" w:fill="FFFFFF"/>
        <w:rPr>
          <w:b w:val="0"/>
          <w:color w:val="302E34"/>
          <w:sz w:val="20"/>
          <w:szCs w:val="20"/>
        </w:rPr>
      </w:pPr>
      <w:r w:rsidRPr="004C6EA7">
        <w:rPr>
          <w:rStyle w:val="a7"/>
          <w:b w:val="0"/>
          <w:sz w:val="20"/>
          <w:szCs w:val="20"/>
        </w:rPr>
        <w:footnoteRef/>
      </w:r>
      <w:r w:rsidRPr="004C6EA7">
        <w:t xml:space="preserve"> </w:t>
      </w:r>
      <w:proofErr w:type="spellStart"/>
      <w:r w:rsidRPr="004C6EA7">
        <w:rPr>
          <w:b w:val="0"/>
          <w:sz w:val="20"/>
          <w:szCs w:val="20"/>
        </w:rPr>
        <w:t>Socor</w:t>
      </w:r>
      <w:proofErr w:type="spellEnd"/>
      <w:r w:rsidRPr="004C6EA7">
        <w:rPr>
          <w:b w:val="0"/>
          <w:sz w:val="20"/>
          <w:szCs w:val="20"/>
        </w:rPr>
        <w:t xml:space="preserve"> V. </w:t>
      </w:r>
      <w:r w:rsidRPr="004C6EA7">
        <w:rPr>
          <w:b w:val="0"/>
          <w:i/>
          <w:color w:val="302E34"/>
          <w:sz w:val="20"/>
          <w:szCs w:val="20"/>
        </w:rPr>
        <w:t xml:space="preserve">Romania Sees Need to Overhaul Its Policy Toward Moldova (Part One), </w:t>
      </w:r>
      <w:r w:rsidRPr="004C6EA7">
        <w:rPr>
          <w:b w:val="0"/>
          <w:color w:val="302E34"/>
          <w:sz w:val="20"/>
          <w:szCs w:val="20"/>
        </w:rPr>
        <w:t xml:space="preserve">The Jamestown Foundation, 10 July 2019. URL:  </w:t>
      </w:r>
      <w:hyperlink r:id="rId1" w:history="1">
        <w:r w:rsidRPr="001C2B23">
          <w:rPr>
            <w:rStyle w:val="a3"/>
            <w:b w:val="0"/>
            <w:sz w:val="20"/>
            <w:szCs w:val="20"/>
          </w:rPr>
          <w:t>https://jamestown.org/program/romania-sees-need-to-overhaul-its-policy-toward-moldova-part-one/</w:t>
        </w:r>
      </w:hyperlink>
    </w:p>
  </w:footnote>
  <w:footnote w:id="2">
    <w:p w:rsidR="008C36F2" w:rsidRDefault="008C36F2" w:rsidP="008C36F2">
      <w:pPr>
        <w:pStyle w:val="a5"/>
        <w:rPr>
          <w:rFonts w:ascii="Times New Roman" w:hAnsi="Times New Roman" w:cs="Times New Roman"/>
        </w:rPr>
      </w:pPr>
      <w:r w:rsidRPr="004C6EA7">
        <w:rPr>
          <w:rStyle w:val="a7"/>
          <w:rFonts w:ascii="Times New Roman" w:hAnsi="Times New Roman" w:cs="Times New Roman"/>
        </w:rPr>
        <w:footnoteRef/>
      </w:r>
      <w:r w:rsidRPr="004C6EA7">
        <w:rPr>
          <w:rFonts w:ascii="Times New Roman" w:hAnsi="Times New Roman" w:cs="Times New Roman"/>
        </w:rPr>
        <w:t xml:space="preserve"> </w:t>
      </w:r>
      <w:r w:rsidRPr="004C6EA7">
        <w:rPr>
          <w:rFonts w:ascii="Times New Roman" w:hAnsi="Times New Roman" w:cs="Times New Roman"/>
          <w:i/>
        </w:rPr>
        <w:t>Bulgaria prepares to transport Russian gas to central Europe</w:t>
      </w:r>
      <w:r w:rsidRPr="004C6EA7">
        <w:rPr>
          <w:rFonts w:ascii="Times New Roman" w:hAnsi="Times New Roman" w:cs="Times New Roman"/>
        </w:rPr>
        <w:t xml:space="preserve">, Reuters, 30 November 2018. URL: </w:t>
      </w:r>
      <w:hyperlink r:id="rId2" w:history="1">
        <w:r w:rsidRPr="001C2B23">
          <w:rPr>
            <w:rStyle w:val="a3"/>
            <w:rFonts w:ascii="Times New Roman" w:hAnsi="Times New Roman" w:cs="Times New Roman"/>
          </w:rPr>
          <w:t>https://www.reuters.com/article/bulgaria-gas-russia-idUSL8N1Y34QS</w:t>
        </w:r>
      </w:hyperlink>
    </w:p>
    <w:p w:rsidR="008C36F2" w:rsidRPr="004C6EA7" w:rsidRDefault="008C36F2" w:rsidP="008C36F2">
      <w:pPr>
        <w:pStyle w:val="a5"/>
        <w:rPr>
          <w:rFonts w:ascii="Times New Roman" w:hAnsi="Times New Roman" w:cs="Times New Roman"/>
        </w:rPr>
      </w:pPr>
      <w:r>
        <w:rPr>
          <w:rFonts w:ascii="Times New Roman" w:hAnsi="Times New Roman" w:cs="Times New Roman"/>
        </w:rPr>
        <w:br/>
      </w:r>
    </w:p>
  </w:footnote>
  <w:footnote w:id="3">
    <w:p w:rsidR="008C36F2" w:rsidRPr="004C6EA7" w:rsidRDefault="008C36F2" w:rsidP="008C36F2">
      <w:pPr>
        <w:pStyle w:val="a5"/>
        <w:rPr>
          <w:rFonts w:ascii="Times New Roman" w:hAnsi="Times New Roman" w:cs="Times New Roman"/>
        </w:rPr>
      </w:pPr>
      <w:r w:rsidRPr="004C6EA7">
        <w:rPr>
          <w:rStyle w:val="a7"/>
          <w:rFonts w:ascii="Times New Roman" w:hAnsi="Times New Roman" w:cs="Times New Roman"/>
        </w:rPr>
        <w:footnoteRef/>
      </w:r>
      <w:r w:rsidRPr="004C6EA7">
        <w:rPr>
          <w:rFonts w:ascii="Times New Roman" w:hAnsi="Times New Roman" w:cs="Times New Roman"/>
        </w:rPr>
        <w:t xml:space="preserve"> </w:t>
      </w:r>
      <w:proofErr w:type="spellStart"/>
      <w:r w:rsidRPr="004C6EA7">
        <w:rPr>
          <w:rFonts w:ascii="Times New Roman" w:hAnsi="Times New Roman" w:cs="Times New Roman"/>
        </w:rPr>
        <w:t>Ellehuus</w:t>
      </w:r>
      <w:proofErr w:type="spellEnd"/>
      <w:r w:rsidRPr="004C6EA7">
        <w:rPr>
          <w:rFonts w:ascii="Times New Roman" w:hAnsi="Times New Roman" w:cs="Times New Roman"/>
        </w:rPr>
        <w:t xml:space="preserve"> R. </w:t>
      </w:r>
      <w:r w:rsidRPr="004C6EA7">
        <w:rPr>
          <w:rFonts w:ascii="Times New Roman" w:hAnsi="Times New Roman" w:cs="Times New Roman"/>
          <w:i/>
        </w:rPr>
        <w:t>Turkey and NATO: A Relationship Worth Saving</w:t>
      </w:r>
      <w:r w:rsidRPr="004C6EA7">
        <w:rPr>
          <w:rFonts w:ascii="Times New Roman" w:hAnsi="Times New Roman" w:cs="Times New Roman"/>
        </w:rPr>
        <w:t xml:space="preserve">, CSIS, 2 December 2019. URL: </w:t>
      </w:r>
      <w:hyperlink r:id="rId3" w:history="1">
        <w:r w:rsidRPr="001C2B23">
          <w:rPr>
            <w:rStyle w:val="a3"/>
            <w:rFonts w:ascii="Times New Roman" w:hAnsi="Times New Roman" w:cs="Times New Roman"/>
          </w:rPr>
          <w:t>https://www.csis.org/analysis/turkey-and-nato-relationship-worth-saving</w:t>
        </w:r>
      </w:hyperlink>
      <w:r>
        <w:rPr>
          <w:rFonts w:ascii="Times New Roman" w:hAnsi="Times New Roman" w:cs="Times New Roman"/>
        </w:rPr>
        <w:br/>
      </w:r>
    </w:p>
  </w:footnote>
  <w:footnote w:id="4">
    <w:p w:rsidR="008C36F2" w:rsidRPr="004C6EA7" w:rsidRDefault="008C36F2" w:rsidP="008C36F2">
      <w:pPr>
        <w:pStyle w:val="a5"/>
        <w:rPr>
          <w:rFonts w:ascii="Times New Roman" w:hAnsi="Times New Roman" w:cs="Times New Roman"/>
        </w:rPr>
      </w:pPr>
      <w:r w:rsidRPr="004C6EA7">
        <w:rPr>
          <w:rStyle w:val="a7"/>
          <w:rFonts w:ascii="Times New Roman" w:hAnsi="Times New Roman" w:cs="Times New Roman"/>
        </w:rPr>
        <w:footnoteRef/>
      </w:r>
      <w:r w:rsidRPr="004C6EA7">
        <w:rPr>
          <w:rFonts w:ascii="Times New Roman" w:hAnsi="Times New Roman" w:cs="Times New Roman"/>
        </w:rPr>
        <w:t xml:space="preserve"> </w:t>
      </w:r>
      <w:r w:rsidRPr="004C6EA7">
        <w:rPr>
          <w:rFonts w:ascii="Times New Roman" w:hAnsi="Times New Roman" w:cs="Times New Roman"/>
          <w:i/>
        </w:rPr>
        <w:t>Relations with Ukraine</w:t>
      </w:r>
      <w:r w:rsidRPr="004C6EA7">
        <w:rPr>
          <w:rFonts w:ascii="Times New Roman" w:hAnsi="Times New Roman" w:cs="Times New Roman"/>
        </w:rPr>
        <w:t xml:space="preserve">, NATO, 12 June 2020, URL: </w:t>
      </w:r>
      <w:hyperlink r:id="rId4" w:history="1">
        <w:r w:rsidRPr="001C2B23">
          <w:rPr>
            <w:rStyle w:val="a3"/>
            <w:rFonts w:ascii="Times New Roman" w:hAnsi="Times New Roman" w:cs="Times New Roman"/>
          </w:rPr>
          <w:t>https://www.nato.int/cps/en/natolive/topics_37750.htm</w:t>
        </w:r>
      </w:hyperlink>
      <w:r>
        <w:rPr>
          <w:rFonts w:ascii="Times New Roman" w:hAnsi="Times New Roman" w:cs="Times New Roman"/>
        </w:rPr>
        <w:br/>
      </w:r>
    </w:p>
  </w:footnote>
  <w:footnote w:id="5">
    <w:p w:rsidR="008C36F2" w:rsidRPr="004C6EA7" w:rsidRDefault="008C36F2" w:rsidP="008C36F2">
      <w:pPr>
        <w:pStyle w:val="a5"/>
        <w:rPr>
          <w:rFonts w:ascii="Times New Roman" w:hAnsi="Times New Roman" w:cs="Times New Roman"/>
        </w:rPr>
      </w:pPr>
      <w:r w:rsidRPr="004C6EA7">
        <w:rPr>
          <w:rStyle w:val="a7"/>
          <w:rFonts w:ascii="Times New Roman" w:hAnsi="Times New Roman" w:cs="Times New Roman"/>
        </w:rPr>
        <w:footnoteRef/>
      </w:r>
      <w:r w:rsidRPr="004C6EA7">
        <w:rPr>
          <w:rFonts w:ascii="Times New Roman" w:hAnsi="Times New Roman" w:cs="Times New Roman"/>
        </w:rPr>
        <w:t xml:space="preserve"> </w:t>
      </w:r>
      <w:r w:rsidRPr="004C6EA7">
        <w:rPr>
          <w:rFonts w:ascii="Times New Roman" w:hAnsi="Times New Roman" w:cs="Times New Roman"/>
          <w:i/>
        </w:rPr>
        <w:t>Ukraine and NATO agree on joint exercises in Odesa</w:t>
      </w:r>
      <w:r w:rsidRPr="004C6EA7">
        <w:rPr>
          <w:rFonts w:ascii="Times New Roman" w:hAnsi="Times New Roman" w:cs="Times New Roman"/>
        </w:rPr>
        <w:t xml:space="preserve">, Service of the Deputy Prime Minister of Ukraine, 15 January 2020, URL: </w:t>
      </w:r>
      <w:hyperlink r:id="rId5" w:history="1">
        <w:r w:rsidRPr="001C2B23">
          <w:rPr>
            <w:rStyle w:val="a3"/>
            <w:rFonts w:ascii="Times New Roman" w:hAnsi="Times New Roman" w:cs="Times New Roman"/>
          </w:rPr>
          <w:t>https://www.kmu.gov.ua/en/news/spilni-navchannya-ukrayini-i-nato-v-odesi-kuleba-i-kadenbah-pidpisali-dokument</w:t>
        </w:r>
      </w:hyperlink>
      <w:r>
        <w:rPr>
          <w:rFonts w:ascii="Times New Roman" w:hAnsi="Times New Roman" w:cs="Times New Roman"/>
        </w:rPr>
        <w:br/>
      </w:r>
    </w:p>
  </w:footnote>
  <w:footnote w:id="6">
    <w:p w:rsidR="008C36F2" w:rsidRDefault="008C36F2" w:rsidP="008C36F2">
      <w:pPr>
        <w:pStyle w:val="a5"/>
      </w:pPr>
      <w:r w:rsidRPr="004C6EA7">
        <w:rPr>
          <w:rStyle w:val="a7"/>
          <w:rFonts w:ascii="Times New Roman" w:hAnsi="Times New Roman" w:cs="Times New Roman"/>
        </w:rPr>
        <w:footnoteRef/>
      </w:r>
      <w:r w:rsidRPr="004C6EA7">
        <w:rPr>
          <w:rFonts w:ascii="Times New Roman" w:hAnsi="Times New Roman" w:cs="Times New Roman"/>
        </w:rPr>
        <w:t xml:space="preserve"> </w:t>
      </w:r>
      <w:r w:rsidRPr="004C6EA7">
        <w:rPr>
          <w:rFonts w:ascii="Times New Roman" w:hAnsi="Times New Roman" w:cs="Times New Roman"/>
          <w:i/>
        </w:rPr>
        <w:t>NATO Allied ships patrol in the Black Sea</w:t>
      </w:r>
      <w:r w:rsidRPr="004C6EA7">
        <w:rPr>
          <w:rFonts w:ascii="Times New Roman" w:hAnsi="Times New Roman" w:cs="Times New Roman"/>
        </w:rPr>
        <w:t xml:space="preserve">, NATO, 18 June 2020, URL: </w:t>
      </w:r>
      <w:hyperlink r:id="rId6" w:history="1">
        <w:r w:rsidRPr="001C2B23">
          <w:rPr>
            <w:rStyle w:val="a3"/>
            <w:rFonts w:ascii="Times New Roman" w:hAnsi="Times New Roman" w:cs="Times New Roman"/>
          </w:rPr>
          <w:t>https://www.nato.int/cps/en/natohq/news_176708.htm</w:t>
        </w:r>
      </w:hyperlink>
    </w:p>
    <w:p w:rsidR="008C36F2" w:rsidRDefault="008C36F2" w:rsidP="008C36F2">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7DAC"/>
    <w:multiLevelType w:val="hybridMultilevel"/>
    <w:tmpl w:val="70587668"/>
    <w:lvl w:ilvl="0" w:tplc="8206C67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F2"/>
    <w:rsid w:val="00723CEC"/>
    <w:rsid w:val="00815341"/>
    <w:rsid w:val="008C36F2"/>
    <w:rsid w:val="00F4214E"/>
    <w:rsid w:val="00FA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F2"/>
  </w:style>
  <w:style w:type="paragraph" w:styleId="1">
    <w:name w:val="heading 1"/>
    <w:basedOn w:val="a"/>
    <w:link w:val="10"/>
    <w:uiPriority w:val="9"/>
    <w:qFormat/>
    <w:rsid w:val="008C3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6F2"/>
    <w:rPr>
      <w:rFonts w:ascii="Times New Roman" w:eastAsia="Times New Roman" w:hAnsi="Times New Roman" w:cs="Times New Roman"/>
      <w:b/>
      <w:bCs/>
      <w:kern w:val="36"/>
      <w:sz w:val="48"/>
      <w:szCs w:val="48"/>
    </w:rPr>
  </w:style>
  <w:style w:type="character" w:styleId="a3">
    <w:name w:val="Hyperlink"/>
    <w:basedOn w:val="a0"/>
    <w:uiPriority w:val="99"/>
    <w:unhideWhenUsed/>
    <w:rsid w:val="008C36F2"/>
    <w:rPr>
      <w:color w:val="0000FF"/>
      <w:u w:val="single"/>
    </w:rPr>
  </w:style>
  <w:style w:type="paragraph" w:styleId="a4">
    <w:name w:val="List Paragraph"/>
    <w:basedOn w:val="a"/>
    <w:uiPriority w:val="34"/>
    <w:qFormat/>
    <w:rsid w:val="008C36F2"/>
    <w:pPr>
      <w:ind w:left="720"/>
      <w:contextualSpacing/>
    </w:pPr>
  </w:style>
  <w:style w:type="paragraph" w:styleId="a5">
    <w:name w:val="footnote text"/>
    <w:basedOn w:val="a"/>
    <w:link w:val="a6"/>
    <w:uiPriority w:val="99"/>
    <w:semiHidden/>
    <w:unhideWhenUsed/>
    <w:rsid w:val="008C36F2"/>
    <w:pPr>
      <w:spacing w:after="0" w:line="240" w:lineRule="auto"/>
    </w:pPr>
    <w:rPr>
      <w:sz w:val="20"/>
      <w:szCs w:val="20"/>
    </w:rPr>
  </w:style>
  <w:style w:type="character" w:customStyle="1" w:styleId="a6">
    <w:name w:val="Текст виноски Знак"/>
    <w:basedOn w:val="a0"/>
    <w:link w:val="a5"/>
    <w:uiPriority w:val="99"/>
    <w:semiHidden/>
    <w:rsid w:val="008C36F2"/>
    <w:rPr>
      <w:sz w:val="20"/>
      <w:szCs w:val="20"/>
    </w:rPr>
  </w:style>
  <w:style w:type="character" w:styleId="a7">
    <w:name w:val="footnote reference"/>
    <w:basedOn w:val="a0"/>
    <w:uiPriority w:val="99"/>
    <w:semiHidden/>
    <w:unhideWhenUsed/>
    <w:rsid w:val="008C36F2"/>
    <w:rPr>
      <w:vertAlign w:val="superscript"/>
    </w:rPr>
  </w:style>
  <w:style w:type="paragraph" w:styleId="a8">
    <w:name w:val="header"/>
    <w:basedOn w:val="a"/>
    <w:link w:val="a9"/>
    <w:uiPriority w:val="99"/>
    <w:unhideWhenUsed/>
    <w:rsid w:val="008C36F2"/>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8C36F2"/>
  </w:style>
  <w:style w:type="paragraph" w:styleId="aa">
    <w:name w:val="footer"/>
    <w:basedOn w:val="a"/>
    <w:link w:val="ab"/>
    <w:uiPriority w:val="99"/>
    <w:unhideWhenUsed/>
    <w:rsid w:val="008C36F2"/>
    <w:pPr>
      <w:tabs>
        <w:tab w:val="center" w:pos="4844"/>
        <w:tab w:val="right" w:pos="9689"/>
      </w:tabs>
      <w:spacing w:after="0" w:line="240" w:lineRule="auto"/>
    </w:pPr>
  </w:style>
  <w:style w:type="character" w:customStyle="1" w:styleId="ab">
    <w:name w:val="Нижній колонтитул Знак"/>
    <w:basedOn w:val="a0"/>
    <w:link w:val="aa"/>
    <w:uiPriority w:val="99"/>
    <w:rsid w:val="008C36F2"/>
  </w:style>
  <w:style w:type="paragraph" w:styleId="ac">
    <w:name w:val="Date"/>
    <w:basedOn w:val="a"/>
    <w:next w:val="a"/>
    <w:link w:val="ad"/>
    <w:uiPriority w:val="99"/>
    <w:semiHidden/>
    <w:unhideWhenUsed/>
    <w:rsid w:val="008C36F2"/>
  </w:style>
  <w:style w:type="character" w:customStyle="1" w:styleId="ad">
    <w:name w:val="Дата Знак"/>
    <w:basedOn w:val="a0"/>
    <w:link w:val="ac"/>
    <w:uiPriority w:val="99"/>
    <w:semiHidden/>
    <w:rsid w:val="008C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F2"/>
  </w:style>
  <w:style w:type="paragraph" w:styleId="1">
    <w:name w:val="heading 1"/>
    <w:basedOn w:val="a"/>
    <w:link w:val="10"/>
    <w:uiPriority w:val="9"/>
    <w:qFormat/>
    <w:rsid w:val="008C3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6F2"/>
    <w:rPr>
      <w:rFonts w:ascii="Times New Roman" w:eastAsia="Times New Roman" w:hAnsi="Times New Roman" w:cs="Times New Roman"/>
      <w:b/>
      <w:bCs/>
      <w:kern w:val="36"/>
      <w:sz w:val="48"/>
      <w:szCs w:val="48"/>
    </w:rPr>
  </w:style>
  <w:style w:type="character" w:styleId="a3">
    <w:name w:val="Hyperlink"/>
    <w:basedOn w:val="a0"/>
    <w:uiPriority w:val="99"/>
    <w:unhideWhenUsed/>
    <w:rsid w:val="008C36F2"/>
    <w:rPr>
      <w:color w:val="0000FF"/>
      <w:u w:val="single"/>
    </w:rPr>
  </w:style>
  <w:style w:type="paragraph" w:styleId="a4">
    <w:name w:val="List Paragraph"/>
    <w:basedOn w:val="a"/>
    <w:uiPriority w:val="34"/>
    <w:qFormat/>
    <w:rsid w:val="008C36F2"/>
    <w:pPr>
      <w:ind w:left="720"/>
      <w:contextualSpacing/>
    </w:pPr>
  </w:style>
  <w:style w:type="paragraph" w:styleId="a5">
    <w:name w:val="footnote text"/>
    <w:basedOn w:val="a"/>
    <w:link w:val="a6"/>
    <w:uiPriority w:val="99"/>
    <w:semiHidden/>
    <w:unhideWhenUsed/>
    <w:rsid w:val="008C36F2"/>
    <w:pPr>
      <w:spacing w:after="0" w:line="240" w:lineRule="auto"/>
    </w:pPr>
    <w:rPr>
      <w:sz w:val="20"/>
      <w:szCs w:val="20"/>
    </w:rPr>
  </w:style>
  <w:style w:type="character" w:customStyle="1" w:styleId="a6">
    <w:name w:val="Текст виноски Знак"/>
    <w:basedOn w:val="a0"/>
    <w:link w:val="a5"/>
    <w:uiPriority w:val="99"/>
    <w:semiHidden/>
    <w:rsid w:val="008C36F2"/>
    <w:rPr>
      <w:sz w:val="20"/>
      <w:szCs w:val="20"/>
    </w:rPr>
  </w:style>
  <w:style w:type="character" w:styleId="a7">
    <w:name w:val="footnote reference"/>
    <w:basedOn w:val="a0"/>
    <w:uiPriority w:val="99"/>
    <w:semiHidden/>
    <w:unhideWhenUsed/>
    <w:rsid w:val="008C36F2"/>
    <w:rPr>
      <w:vertAlign w:val="superscript"/>
    </w:rPr>
  </w:style>
  <w:style w:type="paragraph" w:styleId="a8">
    <w:name w:val="header"/>
    <w:basedOn w:val="a"/>
    <w:link w:val="a9"/>
    <w:uiPriority w:val="99"/>
    <w:unhideWhenUsed/>
    <w:rsid w:val="008C36F2"/>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8C36F2"/>
  </w:style>
  <w:style w:type="paragraph" w:styleId="aa">
    <w:name w:val="footer"/>
    <w:basedOn w:val="a"/>
    <w:link w:val="ab"/>
    <w:uiPriority w:val="99"/>
    <w:unhideWhenUsed/>
    <w:rsid w:val="008C36F2"/>
    <w:pPr>
      <w:tabs>
        <w:tab w:val="center" w:pos="4844"/>
        <w:tab w:val="right" w:pos="9689"/>
      </w:tabs>
      <w:spacing w:after="0" w:line="240" w:lineRule="auto"/>
    </w:pPr>
  </w:style>
  <w:style w:type="character" w:customStyle="1" w:styleId="ab">
    <w:name w:val="Нижній колонтитул Знак"/>
    <w:basedOn w:val="a0"/>
    <w:link w:val="aa"/>
    <w:uiPriority w:val="99"/>
    <w:rsid w:val="008C36F2"/>
  </w:style>
  <w:style w:type="paragraph" w:styleId="ac">
    <w:name w:val="Date"/>
    <w:basedOn w:val="a"/>
    <w:next w:val="a"/>
    <w:link w:val="ad"/>
    <w:uiPriority w:val="99"/>
    <w:semiHidden/>
    <w:unhideWhenUsed/>
    <w:rsid w:val="008C36F2"/>
  </w:style>
  <w:style w:type="character" w:customStyle="1" w:styleId="ad">
    <w:name w:val="Дата Знак"/>
    <w:basedOn w:val="a0"/>
    <w:link w:val="ac"/>
    <w:uiPriority w:val="99"/>
    <w:semiHidden/>
    <w:rsid w:val="008C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sis.org/analysis/turkey-and-nato-relationship-worth-saving" TargetMode="External"/><Relationship Id="rId2" Type="http://schemas.openxmlformats.org/officeDocument/2006/relationships/hyperlink" Target="https://www.reuters.com/article/bulgaria-gas-russia-idUSL8N1Y34QS" TargetMode="External"/><Relationship Id="rId1" Type="http://schemas.openxmlformats.org/officeDocument/2006/relationships/hyperlink" Target="https://jamestown.org/program/romania-sees-need-to-overhaul-its-policy-toward-moldova-part-one/" TargetMode="External"/><Relationship Id="rId6" Type="http://schemas.openxmlformats.org/officeDocument/2006/relationships/hyperlink" Target="https://www.nato.int/cps/en/natohq/news_176708.htm" TargetMode="External"/><Relationship Id="rId5" Type="http://schemas.openxmlformats.org/officeDocument/2006/relationships/hyperlink" Target="https://www.kmu.gov.ua/en/news/spilni-navchannya-ukrayini-i-nato-v-odesi-kuleba-i-kadenbah-pidpisali-dokument" TargetMode="External"/><Relationship Id="rId4" Type="http://schemas.openxmlformats.org/officeDocument/2006/relationships/hyperlink" Target="https://www.nato.int/cps/en/natolive/topics_377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5428</Words>
  <Characters>3094</Characters>
  <Application>Microsoft Office Word</Application>
  <DocSecurity>0</DocSecurity>
  <Lines>25</Lines>
  <Paragraphs>17</Paragraphs>
  <ScaleCrop>false</ScaleCrop>
  <Company>SPecialiST RePack</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davymuka@gmail.com</cp:lastModifiedBy>
  <cp:revision>2</cp:revision>
  <dcterms:created xsi:type="dcterms:W3CDTF">2020-10-07T07:11:00Z</dcterms:created>
  <dcterms:modified xsi:type="dcterms:W3CDTF">2020-11-09T17:24:00Z</dcterms:modified>
</cp:coreProperties>
</file>